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70D9" w14:textId="4A5E9E0C" w:rsidR="00EF3700" w:rsidRDefault="00EF3700">
      <w:pPr>
        <w:spacing w:before="240" w:after="240"/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 wp14:anchorId="5D4F70E7" wp14:editId="57D3FFC3">
            <wp:simplePos x="0" y="0"/>
            <wp:positionH relativeFrom="column">
              <wp:posOffset>4543425</wp:posOffset>
            </wp:positionH>
            <wp:positionV relativeFrom="paragraph">
              <wp:posOffset>163830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76EF0" w14:textId="478B6997" w:rsidR="00EF3700" w:rsidRDefault="00EF3700">
      <w:pPr>
        <w:spacing w:before="240" w:after="240"/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</w:pPr>
    </w:p>
    <w:p w14:paraId="00000001" w14:textId="1B7A146F" w:rsidR="004E717B" w:rsidRDefault="006C6B9D">
      <w:pPr>
        <w:spacing w:before="240" w:after="240"/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  <w:t>EMBARGOED UNTIL JULY 14</w:t>
      </w:r>
      <w:proofErr w:type="gramStart"/>
      <w:r>
        <w:rPr>
          <w:rFonts w:ascii="Calibri" w:eastAsia="Calibri" w:hAnsi="Calibri" w:cs="Calibri"/>
          <w:b/>
          <w:color w:val="FF0000"/>
          <w:sz w:val="26"/>
          <w:szCs w:val="26"/>
          <w:u w:val="single"/>
        </w:rPr>
        <w:t xml:space="preserve"> 2022</w:t>
      </w:r>
      <w:proofErr w:type="gramEnd"/>
    </w:p>
    <w:p w14:paraId="356EA484" w14:textId="4D9802D9" w:rsidR="0082451D" w:rsidRPr="0082451D" w:rsidRDefault="0082451D">
      <w:pPr>
        <w:spacing w:before="240" w:after="240"/>
        <w:rPr>
          <w:rFonts w:ascii="Calibri" w:eastAsia="Calibri" w:hAnsi="Calibri" w:cs="Calibri"/>
          <w:b/>
          <w:color w:val="0D0D0D" w:themeColor="text1" w:themeTint="F2"/>
          <w:sz w:val="26"/>
          <w:szCs w:val="26"/>
        </w:rPr>
      </w:pPr>
      <w:r w:rsidRPr="0082451D">
        <w:rPr>
          <w:rFonts w:ascii="Calibri" w:eastAsia="Calibri" w:hAnsi="Calibri" w:cs="Calibri"/>
          <w:b/>
          <w:color w:val="0D0D0D" w:themeColor="text1" w:themeTint="F2"/>
          <w:sz w:val="26"/>
          <w:szCs w:val="26"/>
        </w:rPr>
        <w:t>INTERNATIONAL CIDER CHALLENGE 2022 PRESS RELEASE</w:t>
      </w:r>
    </w:p>
    <w:p w14:paraId="00000002" w14:textId="6F3E6BFD" w:rsidR="004E717B" w:rsidRPr="0082451D" w:rsidRDefault="006C6B9D">
      <w:pPr>
        <w:spacing w:before="240" w:after="240"/>
        <w:rPr>
          <w:rFonts w:ascii="Calibri" w:eastAsia="Calibri" w:hAnsi="Calibri" w:cs="Calibri"/>
          <w:b/>
          <w:bCs/>
          <w:u w:val="single"/>
        </w:rPr>
      </w:pPr>
      <w:r w:rsidRPr="0082451D">
        <w:rPr>
          <w:rFonts w:ascii="Calibri" w:eastAsia="Calibri" w:hAnsi="Calibri" w:cs="Calibri"/>
          <w:b/>
          <w:bCs/>
          <w:u w:val="single"/>
        </w:rPr>
        <w:t>International Cider Challenge praises ‘exceptional quality’ as results come in</w:t>
      </w:r>
    </w:p>
    <w:p w14:paraId="00000003" w14:textId="77777777" w:rsidR="004E717B" w:rsidRDefault="006C6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results of the International Cider Challenge (ICC) are in, with </w:t>
      </w:r>
      <w:proofErr w:type="spellStart"/>
      <w:r>
        <w:rPr>
          <w:rFonts w:ascii="Calibri" w:eastAsia="Calibri" w:hAnsi="Calibri" w:cs="Calibri"/>
        </w:rPr>
        <w:t>Vindpust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Hardangergutane</w:t>
      </w:r>
      <w:proofErr w:type="spellEnd"/>
      <w:r>
        <w:rPr>
          <w:rFonts w:ascii="Calibri" w:eastAsia="Calibri" w:hAnsi="Calibri" w:cs="Calibri"/>
        </w:rPr>
        <w:t xml:space="preserve"> Ice Cider leading the way as Supreme Champion in the tasting competition.</w:t>
      </w:r>
    </w:p>
    <w:p w14:paraId="00000004" w14:textId="77777777" w:rsidR="004E717B" w:rsidRDefault="004E717B">
      <w:pPr>
        <w:rPr>
          <w:rFonts w:ascii="Calibri" w:eastAsia="Calibri" w:hAnsi="Calibri" w:cs="Calibri"/>
        </w:rPr>
      </w:pPr>
    </w:p>
    <w:p w14:paraId="00000005" w14:textId="77777777" w:rsidR="004E717B" w:rsidRDefault="006C6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a spread of entries from five continents and 60 cidermakers of varying sizes, this year’s ICC saw 16 golds, 53 silvers and 53 bronze medals. Judges inc</w:t>
      </w:r>
      <w:r>
        <w:rPr>
          <w:rFonts w:ascii="Calibri" w:eastAsia="Calibri" w:hAnsi="Calibri" w:cs="Calibri"/>
        </w:rPr>
        <w:t>luded cidermakers, drinks writers, wholesalers, on and off-trade owners and buyers.</w:t>
      </w:r>
    </w:p>
    <w:p w14:paraId="00000006" w14:textId="77777777" w:rsidR="004E717B" w:rsidRDefault="004E717B">
      <w:pPr>
        <w:rPr>
          <w:rFonts w:ascii="Calibri" w:eastAsia="Calibri" w:hAnsi="Calibri" w:cs="Calibri"/>
        </w:rPr>
      </w:pPr>
    </w:p>
    <w:p w14:paraId="00000007" w14:textId="77777777" w:rsidR="004E717B" w:rsidRDefault="006C6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Headed up by ICC chairman James Finch, the taste table captains also awarded trophies to Sandford Reserve, </w:t>
      </w:r>
      <w:proofErr w:type="spellStart"/>
      <w:r>
        <w:rPr>
          <w:rFonts w:ascii="Calibri" w:eastAsia="Calibri" w:hAnsi="Calibri" w:cs="Calibri"/>
        </w:rPr>
        <w:t>Cidentro</w:t>
      </w:r>
      <w:proofErr w:type="spellEnd"/>
      <w:r>
        <w:rPr>
          <w:rFonts w:ascii="Calibri" w:eastAsia="Calibri" w:hAnsi="Calibri" w:cs="Calibri"/>
        </w:rPr>
        <w:t xml:space="preserve"> Traditional Method, </w:t>
      </w:r>
      <w:proofErr w:type="spellStart"/>
      <w:r>
        <w:rPr>
          <w:rFonts w:ascii="Calibri" w:eastAsia="Calibri" w:hAnsi="Calibri" w:cs="Calibri"/>
        </w:rPr>
        <w:t>Cidrerie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Beaupré</w:t>
      </w:r>
      <w:proofErr w:type="spellEnd"/>
      <w:r>
        <w:rPr>
          <w:rFonts w:ascii="Calibri" w:eastAsia="Calibri" w:hAnsi="Calibri" w:cs="Calibri"/>
        </w:rPr>
        <w:t>, Purple Twist 2021</w:t>
      </w:r>
      <w:r>
        <w:rPr>
          <w:rFonts w:ascii="Calibri" w:eastAsia="Calibri" w:hAnsi="Calibri" w:cs="Calibri"/>
        </w:rPr>
        <w:t xml:space="preserve">, Barrel #4 and </w:t>
      </w:r>
      <w:proofErr w:type="spellStart"/>
      <w:r>
        <w:rPr>
          <w:rFonts w:ascii="Calibri" w:eastAsia="Calibri" w:hAnsi="Calibri" w:cs="Calibri"/>
        </w:rPr>
        <w:t>NeRø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Issider</w:t>
      </w:r>
      <w:proofErr w:type="spellEnd"/>
      <w:r>
        <w:rPr>
          <w:rFonts w:ascii="Calibri" w:eastAsia="Calibri" w:hAnsi="Calibri" w:cs="Calibri"/>
        </w:rPr>
        <w:t xml:space="preserve">, after sampling around 150 ciders. </w:t>
      </w:r>
    </w:p>
    <w:p w14:paraId="00000008" w14:textId="77777777" w:rsidR="004E717B" w:rsidRDefault="004E717B">
      <w:pPr>
        <w:rPr>
          <w:rFonts w:ascii="Calibri" w:eastAsia="Calibri" w:hAnsi="Calibri" w:cs="Calibri"/>
        </w:rPr>
      </w:pPr>
    </w:p>
    <w:p w14:paraId="00000009" w14:textId="77777777" w:rsidR="004E717B" w:rsidRDefault="006C6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Finch described the supreme champion, which was in the Acid Led category, as a “masterclass in balance and flavour”, noting “exceptional quality” across the board.</w:t>
      </w:r>
    </w:p>
    <w:p w14:paraId="0000000A" w14:textId="77777777" w:rsidR="004E717B" w:rsidRDefault="004E717B">
      <w:pPr>
        <w:rPr>
          <w:rFonts w:ascii="Calibri" w:eastAsia="Calibri" w:hAnsi="Calibri" w:cs="Calibri"/>
        </w:rPr>
      </w:pPr>
    </w:p>
    <w:p w14:paraId="0000000B" w14:textId="77777777" w:rsidR="004E717B" w:rsidRDefault="006C6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year’s ICC saw a cha</w:t>
      </w:r>
      <w:r>
        <w:rPr>
          <w:rFonts w:ascii="Calibri" w:eastAsia="Calibri" w:hAnsi="Calibri" w:cs="Calibri"/>
        </w:rPr>
        <w:t xml:space="preserve">nge in categories </w:t>
      </w:r>
      <w:proofErr w:type="gramStart"/>
      <w:r>
        <w:rPr>
          <w:rFonts w:ascii="Calibri" w:eastAsia="Calibri" w:hAnsi="Calibri" w:cs="Calibri"/>
        </w:rPr>
        <w:t>in an effort to</w:t>
      </w:r>
      <w:proofErr w:type="gramEnd"/>
      <w:r>
        <w:rPr>
          <w:rFonts w:ascii="Calibri" w:eastAsia="Calibri" w:hAnsi="Calibri" w:cs="Calibri"/>
        </w:rPr>
        <w:t xml:space="preserve"> move away from geographical focus, with West Country becoming Tannin Led and New World becoming Acid Led. Tannin Led, Acid Led and Flavoured were the biggest categories, with a reduction in Low &amp; No, Perry and Pear Cider. </w:t>
      </w:r>
      <w:r>
        <w:rPr>
          <w:rFonts w:ascii="Calibri" w:eastAsia="Calibri" w:hAnsi="Calibri" w:cs="Calibri"/>
        </w:rPr>
        <w:t xml:space="preserve">Golds were awarded across Acid Led, Rosé, Naturally Sparkling, Speciality, Wood Aged, Ice and Tannin Led, which made a comeback after winning no golds in 2021. </w:t>
      </w:r>
    </w:p>
    <w:p w14:paraId="0000000C" w14:textId="77777777" w:rsidR="004E717B" w:rsidRDefault="004E717B">
      <w:pPr>
        <w:rPr>
          <w:rFonts w:ascii="Calibri" w:eastAsia="Calibri" w:hAnsi="Calibri" w:cs="Calibri"/>
        </w:rPr>
      </w:pPr>
    </w:p>
    <w:p w14:paraId="0000000D" w14:textId="77777777" w:rsidR="004E717B" w:rsidRDefault="006C6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Design &amp; Packaging category, Kicking Goat from Red Cow Cider came out on top as judges </w:t>
      </w:r>
      <w:r>
        <w:rPr>
          <w:rFonts w:ascii="Calibri" w:eastAsia="Calibri" w:hAnsi="Calibri" w:cs="Calibri"/>
        </w:rPr>
        <w:t xml:space="preserve">awarded the brand a trophy and a gold medal. Gravity Theory from </w:t>
      </w:r>
      <w:proofErr w:type="spellStart"/>
      <w:r>
        <w:rPr>
          <w:rFonts w:ascii="Calibri" w:eastAsia="Calibri" w:hAnsi="Calibri" w:cs="Calibri"/>
        </w:rPr>
        <w:t>Drinkscraft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Tālavas</w:t>
      </w:r>
      <w:proofErr w:type="spellEnd"/>
      <w:r>
        <w:rPr>
          <w:rFonts w:ascii="Calibri" w:eastAsia="Calibri" w:hAnsi="Calibri" w:cs="Calibri"/>
        </w:rPr>
        <w:t xml:space="preserve"> Semi-Dry Apple from </w:t>
      </w:r>
      <w:proofErr w:type="spellStart"/>
      <w:r>
        <w:rPr>
          <w:rFonts w:ascii="Calibri" w:eastAsia="Calibri" w:hAnsi="Calibri" w:cs="Calibri"/>
        </w:rPr>
        <w:t>Tālavas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Sidrs</w:t>
      </w:r>
      <w:proofErr w:type="spellEnd"/>
      <w:r>
        <w:rPr>
          <w:rFonts w:ascii="Calibri" w:eastAsia="Calibri" w:hAnsi="Calibri" w:cs="Calibri"/>
        </w:rPr>
        <w:t xml:space="preserve"> followed suit, both winning a gold medal, while three silvers and one bronze were also awarded. </w:t>
      </w:r>
    </w:p>
    <w:p w14:paraId="0000000E" w14:textId="77777777" w:rsidR="004E717B" w:rsidRDefault="004E717B">
      <w:pPr>
        <w:rPr>
          <w:rFonts w:ascii="Calibri" w:eastAsia="Calibri" w:hAnsi="Calibri" w:cs="Calibri"/>
        </w:rPr>
      </w:pPr>
    </w:p>
    <w:p w14:paraId="0000000F" w14:textId="77777777" w:rsidR="004E717B" w:rsidRDefault="006C6B9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“Among the themes that stood out wa</w:t>
      </w:r>
      <w:r>
        <w:rPr>
          <w:rFonts w:ascii="Calibri" w:eastAsia="Calibri" w:hAnsi="Calibri" w:cs="Calibri"/>
        </w:rPr>
        <w:t>s an increase in bold flavours – for example, we saw Blood Orange, Grapefruit and Plum &amp; Ginger among others,” said Finch. “We also saw a wider embrace of barrel influence as well as Naturally Sparkling, both bottle-conditioned and fermented.</w:t>
      </w:r>
    </w:p>
    <w:p w14:paraId="00000010" w14:textId="77777777" w:rsidR="004E717B" w:rsidRDefault="006C6B9D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“It was an ab</w:t>
      </w:r>
      <w:r>
        <w:rPr>
          <w:rFonts w:ascii="Calibri" w:eastAsia="Calibri" w:hAnsi="Calibri" w:cs="Calibri"/>
        </w:rPr>
        <w:t xml:space="preserve">solute honour to be asked back as chairman for 2022, and it proved to be another exceptional year for judging international ciders. </w:t>
      </w:r>
    </w:p>
    <w:p w14:paraId="00000011" w14:textId="77777777" w:rsidR="004E717B" w:rsidRDefault="006C6B9D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“I’m not sure there is another cider competition in the world with such a global reach of entries.”</w:t>
      </w:r>
    </w:p>
    <w:p w14:paraId="3115FE7D" w14:textId="77777777" w:rsidR="0082451D" w:rsidRDefault="0082451D">
      <w:pPr>
        <w:spacing w:before="240" w:after="240"/>
        <w:rPr>
          <w:rFonts w:ascii="Calibri" w:eastAsia="Calibri" w:hAnsi="Calibri" w:cs="Calibri"/>
        </w:rPr>
      </w:pPr>
    </w:p>
    <w:p w14:paraId="6D05289A" w14:textId="60804522" w:rsidR="0082451D" w:rsidRPr="0082451D" w:rsidRDefault="0082451D">
      <w:pPr>
        <w:spacing w:before="240" w:after="240"/>
        <w:rPr>
          <w:rFonts w:ascii="Calibri" w:eastAsia="Calibri" w:hAnsi="Calibri" w:cs="Calibri"/>
          <w:b/>
          <w:bCs/>
        </w:rPr>
      </w:pPr>
      <w:r w:rsidRPr="0082451D">
        <w:rPr>
          <w:rFonts w:ascii="Calibri" w:eastAsia="Calibri" w:hAnsi="Calibri" w:cs="Calibri"/>
          <w:b/>
          <w:bCs/>
        </w:rPr>
        <w:t>Notes to editors:</w:t>
      </w:r>
    </w:p>
    <w:p w14:paraId="00000012" w14:textId="33D0D196" w:rsidR="004E717B" w:rsidRDefault="006C6B9D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>For the full list of me</w:t>
      </w:r>
      <w:r>
        <w:rPr>
          <w:rFonts w:ascii="Calibri" w:eastAsia="Calibri" w:hAnsi="Calibri" w:cs="Calibri"/>
        </w:rPr>
        <w:t xml:space="preserve">dal winners, see Drinks Retailing’s Buyers’ Guide to Cider or visit: internationalciderchallenge.com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International Cider Challenge 2022 - 2022 Res</w:t>
        </w:r>
        <w:r>
          <w:rPr>
            <w:rFonts w:ascii="Calibri" w:eastAsia="Calibri" w:hAnsi="Calibri" w:cs="Calibri"/>
            <w:color w:val="1155CC"/>
            <w:u w:val="single"/>
          </w:rPr>
          <w:t>ults</w:t>
        </w:r>
      </w:hyperlink>
    </w:p>
    <w:p w14:paraId="5950B4D3" w14:textId="6A27F930" w:rsidR="0082451D" w:rsidRDefault="0082451D" w:rsidP="0082451D">
      <w:pPr>
        <w:rPr>
          <w:rFonts w:ascii="Calibri" w:hAnsi="Calibri" w:cs="Calibri"/>
        </w:rPr>
      </w:pPr>
      <w:r>
        <w:rPr>
          <w:rFonts w:ascii="Calibri" w:hAnsi="Calibri" w:cs="Calibri"/>
          <w:b/>
          <w:lang w:val="en-US"/>
        </w:rPr>
        <w:t xml:space="preserve">About the International </w:t>
      </w:r>
      <w:r w:rsidR="008640E6">
        <w:rPr>
          <w:rFonts w:ascii="Calibri" w:hAnsi="Calibri" w:cs="Calibri"/>
          <w:b/>
          <w:lang w:val="en-US"/>
        </w:rPr>
        <w:t>Cider</w:t>
      </w:r>
      <w:r>
        <w:rPr>
          <w:rFonts w:ascii="Calibri" w:hAnsi="Calibri" w:cs="Calibri"/>
          <w:b/>
          <w:lang w:val="en-US"/>
        </w:rPr>
        <w:t xml:space="preserve"> Challenge:</w:t>
      </w:r>
    </w:p>
    <w:p w14:paraId="0835DF31" w14:textId="77777777" w:rsidR="0082451D" w:rsidRDefault="0082451D" w:rsidP="0082451D">
      <w:pPr>
        <w:widowControl w:val="0"/>
        <w:rPr>
          <w:rFonts w:ascii="Calibri" w:hAnsi="Calibri" w:cs="Calibri"/>
        </w:rPr>
      </w:pPr>
    </w:p>
    <w:p w14:paraId="05D095DF" w14:textId="5FBC8CB8" w:rsidR="0082451D" w:rsidRDefault="008640E6" w:rsidP="008640E6">
      <w:pPr>
        <w:widowControl w:val="0"/>
        <w:rPr>
          <w:rFonts w:ascii="Calibri" w:hAnsi="Calibri" w:cs="Calibri"/>
          <w:lang w:val="en-US" w:eastAsia="en-US" w:bidi="en-US"/>
        </w:rPr>
      </w:pPr>
      <w:bookmarkStart w:id="0" w:name="_Hlk108693695"/>
      <w:r>
        <w:rPr>
          <w:rFonts w:ascii="Calibri" w:hAnsi="Calibri" w:cs="Calibri"/>
          <w:lang w:val="en-US" w:eastAsia="en-US" w:bidi="en-US"/>
        </w:rPr>
        <w:t>Now in its 12</w:t>
      </w:r>
      <w:r w:rsidRPr="008640E6">
        <w:rPr>
          <w:rFonts w:ascii="Calibri" w:hAnsi="Calibri" w:cs="Calibri"/>
          <w:vertAlign w:val="superscript"/>
          <w:lang w:val="en-US" w:eastAsia="en-US" w:bidi="en-US"/>
        </w:rPr>
        <w:t>th</w:t>
      </w:r>
      <w:r>
        <w:rPr>
          <w:rFonts w:ascii="Calibri" w:hAnsi="Calibri" w:cs="Calibri"/>
          <w:lang w:val="en-US" w:eastAsia="en-US" w:bidi="en-US"/>
        </w:rPr>
        <w:t xml:space="preserve"> year, the In</w:t>
      </w:r>
      <w:r w:rsidR="0082451D">
        <w:rPr>
          <w:rFonts w:ascii="Calibri" w:hAnsi="Calibri" w:cs="Calibri"/>
          <w:lang w:val="en-US" w:eastAsia="en-US" w:bidi="en-US"/>
        </w:rPr>
        <w:t xml:space="preserve">ternational Cider Challenge </w:t>
      </w:r>
      <w:r>
        <w:rPr>
          <w:rFonts w:ascii="Calibri" w:hAnsi="Calibri" w:cs="Calibri"/>
          <w:lang w:val="en-US" w:eastAsia="en-US" w:bidi="en-US"/>
        </w:rPr>
        <w:t xml:space="preserve">is the most authoritative, </w:t>
      </w:r>
      <w:r w:rsidR="006C6B9D">
        <w:rPr>
          <w:rFonts w:ascii="Calibri" w:hAnsi="Calibri" w:cs="Calibri"/>
          <w:lang w:val="en-US" w:eastAsia="en-US" w:bidi="en-US"/>
        </w:rPr>
        <w:t>respected,</w:t>
      </w:r>
      <w:r>
        <w:rPr>
          <w:rFonts w:ascii="Calibri" w:hAnsi="Calibri" w:cs="Calibri"/>
          <w:lang w:val="en-US" w:eastAsia="en-US" w:bidi="en-US"/>
        </w:rPr>
        <w:t xml:space="preserve"> and influential cider competition in the world. </w:t>
      </w:r>
    </w:p>
    <w:p w14:paraId="2E12415D" w14:textId="51C063D1" w:rsidR="0082451D" w:rsidRDefault="0082451D" w:rsidP="0082451D">
      <w:pPr>
        <w:widowControl w:val="0"/>
        <w:rPr>
          <w:rFonts w:ascii="Calibri" w:hAnsi="Calibri" w:cs="Calibri"/>
          <w:lang w:val="en-US" w:eastAsia="en-US" w:bidi="en-US"/>
        </w:rPr>
      </w:pPr>
      <w:r>
        <w:rPr>
          <w:rFonts w:ascii="Calibri" w:hAnsi="Calibri" w:cs="Calibri"/>
          <w:lang w:val="en-US" w:eastAsia="en-US" w:bidi="en-US"/>
        </w:rPr>
        <w:t xml:space="preserve">Judges include some of the shrewdest </w:t>
      </w:r>
      <w:r w:rsidR="008640E6">
        <w:rPr>
          <w:rFonts w:ascii="Calibri" w:hAnsi="Calibri" w:cs="Calibri"/>
          <w:lang w:val="en-US" w:eastAsia="en-US" w:bidi="en-US"/>
        </w:rPr>
        <w:t>cider</w:t>
      </w:r>
      <w:r>
        <w:rPr>
          <w:rFonts w:ascii="Calibri" w:hAnsi="Calibri" w:cs="Calibri"/>
          <w:lang w:val="en-US" w:eastAsia="en-US" w:bidi="en-US"/>
        </w:rPr>
        <w:t xml:space="preserve"> judges in the land – retailers, importers, </w:t>
      </w:r>
      <w:r w:rsidR="006C6B9D">
        <w:rPr>
          <w:rFonts w:ascii="Calibri" w:hAnsi="Calibri" w:cs="Calibri"/>
          <w:lang w:val="en-US" w:eastAsia="en-US" w:bidi="en-US"/>
        </w:rPr>
        <w:t>producers</w:t>
      </w:r>
      <w:r>
        <w:rPr>
          <w:rFonts w:ascii="Calibri" w:hAnsi="Calibri" w:cs="Calibri"/>
          <w:lang w:val="en-US" w:eastAsia="en-US" w:bidi="en-US"/>
        </w:rPr>
        <w:t xml:space="preserve">, </w:t>
      </w:r>
      <w:r w:rsidR="006C6B9D">
        <w:rPr>
          <w:rFonts w:ascii="Calibri" w:hAnsi="Calibri" w:cs="Calibri"/>
          <w:lang w:val="en-US" w:eastAsia="en-US" w:bidi="en-US"/>
        </w:rPr>
        <w:t xml:space="preserve">and </w:t>
      </w:r>
      <w:r w:rsidR="008640E6">
        <w:rPr>
          <w:rFonts w:ascii="Calibri" w:hAnsi="Calibri" w:cs="Calibri"/>
          <w:lang w:val="en-US" w:eastAsia="en-US" w:bidi="en-US"/>
        </w:rPr>
        <w:t>writers</w:t>
      </w:r>
      <w:r>
        <w:rPr>
          <w:rFonts w:ascii="Calibri" w:hAnsi="Calibri" w:cs="Calibri"/>
          <w:lang w:val="en-US" w:eastAsia="en-US" w:bidi="en-US"/>
        </w:rPr>
        <w:t xml:space="preserve">. </w:t>
      </w:r>
    </w:p>
    <w:p w14:paraId="0D624CDA" w14:textId="535F7BD9" w:rsidR="0082451D" w:rsidRDefault="0082451D" w:rsidP="0082451D">
      <w:pPr>
        <w:widowControl w:val="0"/>
      </w:pPr>
      <w:r>
        <w:rPr>
          <w:rFonts w:ascii="Calibri" w:hAnsi="Calibri" w:cs="Calibri"/>
          <w:lang w:val="en-US" w:eastAsia="en-US" w:bidi="en-US"/>
        </w:rPr>
        <w:t xml:space="preserve">Judges study each </w:t>
      </w:r>
      <w:r w:rsidR="008640E6">
        <w:rPr>
          <w:rFonts w:ascii="Calibri" w:hAnsi="Calibri" w:cs="Calibri"/>
          <w:lang w:val="en-US" w:eastAsia="en-US" w:bidi="en-US"/>
        </w:rPr>
        <w:t>cider</w:t>
      </w:r>
      <w:r>
        <w:rPr>
          <w:rFonts w:ascii="Calibri" w:hAnsi="Calibri" w:cs="Calibri"/>
          <w:lang w:val="en-US" w:eastAsia="en-US" w:bidi="en-US"/>
        </w:rPr>
        <w:t xml:space="preserve"> in turn, considering the appearance, the aroma, the </w:t>
      </w:r>
      <w:r w:rsidR="008640E6">
        <w:rPr>
          <w:rFonts w:ascii="Calibri" w:hAnsi="Calibri" w:cs="Calibri"/>
          <w:lang w:val="en-US" w:eastAsia="en-US" w:bidi="en-US"/>
        </w:rPr>
        <w:t>taste,</w:t>
      </w:r>
      <w:r>
        <w:rPr>
          <w:rFonts w:ascii="Calibri" w:hAnsi="Calibri" w:cs="Calibri"/>
          <w:lang w:val="en-US" w:eastAsia="en-US" w:bidi="en-US"/>
        </w:rPr>
        <w:t xml:space="preserve"> and the finish, before discussing their findings with other </w:t>
      </w:r>
      <w:r w:rsidR="008640E6">
        <w:rPr>
          <w:rFonts w:ascii="Calibri" w:hAnsi="Calibri" w:cs="Calibri"/>
          <w:lang w:val="en-US" w:eastAsia="en-US" w:bidi="en-US"/>
        </w:rPr>
        <w:t>judges</w:t>
      </w:r>
      <w:r>
        <w:rPr>
          <w:rFonts w:ascii="Calibri" w:hAnsi="Calibri" w:cs="Calibri"/>
          <w:lang w:val="en-US" w:eastAsia="en-US" w:bidi="en-US"/>
        </w:rPr>
        <w:t xml:space="preserve"> and reaching a consensus on which medal to award. The level of knowledge and experience of the judges is striking and, for a </w:t>
      </w:r>
      <w:r w:rsidR="008640E6">
        <w:rPr>
          <w:rFonts w:ascii="Calibri" w:hAnsi="Calibri" w:cs="Calibri"/>
          <w:lang w:val="en-US" w:eastAsia="en-US" w:bidi="en-US"/>
        </w:rPr>
        <w:t>cider</w:t>
      </w:r>
      <w:r>
        <w:rPr>
          <w:rFonts w:ascii="Calibri" w:hAnsi="Calibri" w:cs="Calibri"/>
          <w:lang w:val="en-US" w:eastAsia="en-US" w:bidi="en-US"/>
        </w:rPr>
        <w:t xml:space="preserve"> to achieve any kind of medal from such exacting critics is a real achievement.</w:t>
      </w:r>
    </w:p>
    <w:bookmarkEnd w:id="0"/>
    <w:p w14:paraId="132BEC8C" w14:textId="171E6FF5" w:rsidR="0082451D" w:rsidRDefault="0082451D">
      <w:pPr>
        <w:spacing w:before="240" w:after="240"/>
        <w:rPr>
          <w:rFonts w:ascii="Calibri" w:eastAsia="Calibri" w:hAnsi="Calibri" w:cs="Calibri"/>
          <w:color w:val="1155CC"/>
          <w:u w:val="single"/>
        </w:rPr>
      </w:pPr>
    </w:p>
    <w:p w14:paraId="05B9CD38" w14:textId="77777777" w:rsidR="0082451D" w:rsidRDefault="0082451D">
      <w:pPr>
        <w:spacing w:before="240" w:after="240"/>
        <w:rPr>
          <w:rFonts w:ascii="Calibri" w:eastAsia="Calibri" w:hAnsi="Calibri" w:cs="Calibri"/>
        </w:rPr>
      </w:pPr>
    </w:p>
    <w:p w14:paraId="00000013" w14:textId="77777777" w:rsidR="004E717B" w:rsidRDefault="004E717B">
      <w:pPr>
        <w:spacing w:before="240" w:after="240"/>
        <w:rPr>
          <w:rFonts w:ascii="Calibri" w:eastAsia="Calibri" w:hAnsi="Calibri" w:cs="Calibri"/>
        </w:rPr>
      </w:pPr>
    </w:p>
    <w:p w14:paraId="00000014" w14:textId="77777777" w:rsidR="004E717B" w:rsidRDefault="004E717B"/>
    <w:sectPr w:rsidR="004E717B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3A9F" w14:textId="77777777" w:rsidR="0082451D" w:rsidRDefault="0082451D" w:rsidP="0082451D">
      <w:pPr>
        <w:spacing w:line="240" w:lineRule="auto"/>
      </w:pPr>
      <w:r>
        <w:separator/>
      </w:r>
    </w:p>
  </w:endnote>
  <w:endnote w:type="continuationSeparator" w:id="0">
    <w:p w14:paraId="65A08D0E" w14:textId="77777777" w:rsidR="0082451D" w:rsidRDefault="0082451D" w:rsidP="00824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6866" w14:textId="018D48CA" w:rsidR="0082451D" w:rsidRPr="0082451D" w:rsidRDefault="0082451D" w:rsidP="0082451D">
    <w:pPr>
      <w:pStyle w:val="Footer"/>
      <w:jc w:val="center"/>
      <w:rPr>
        <w:color w:val="0D0D0D" w:themeColor="text1" w:themeTint="F2"/>
        <w:sz w:val="20"/>
        <w:szCs w:val="20"/>
      </w:rPr>
    </w:pPr>
    <w:r w:rsidRPr="0082451D">
      <w:rPr>
        <w:color w:val="0D0D0D" w:themeColor="text1" w:themeTint="F2"/>
        <w:sz w:val="20"/>
        <w:szCs w:val="20"/>
      </w:rPr>
      <w:t>International Cider Challenge 2022 | Press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C9F1" w14:textId="77777777" w:rsidR="0082451D" w:rsidRDefault="0082451D" w:rsidP="0082451D">
      <w:pPr>
        <w:spacing w:line="240" w:lineRule="auto"/>
      </w:pPr>
      <w:r>
        <w:separator/>
      </w:r>
    </w:p>
  </w:footnote>
  <w:footnote w:type="continuationSeparator" w:id="0">
    <w:p w14:paraId="70F8C8C2" w14:textId="77777777" w:rsidR="0082451D" w:rsidRDefault="0082451D" w:rsidP="008245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7B"/>
    <w:rsid w:val="004E717B"/>
    <w:rsid w:val="006C6B9D"/>
    <w:rsid w:val="0082451D"/>
    <w:rsid w:val="008640E6"/>
    <w:rsid w:val="00E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3829"/>
  <w15:docId w15:val="{F20D4FBB-6DD9-49EE-BB7F-F756A636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245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1D"/>
  </w:style>
  <w:style w:type="paragraph" w:styleId="Footer">
    <w:name w:val="footer"/>
    <w:basedOn w:val="Normal"/>
    <w:link w:val="FooterChar"/>
    <w:uiPriority w:val="99"/>
    <w:unhideWhenUsed/>
    <w:rsid w:val="008245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ternationalciderchallenge.com/internationalciderchallenge2022/en/page/2022-resu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Halliday</dc:creator>
  <cp:lastModifiedBy>Samantha Halliday</cp:lastModifiedBy>
  <cp:revision>2</cp:revision>
  <cp:lastPrinted>2022-07-14T11:06:00Z</cp:lastPrinted>
  <dcterms:created xsi:type="dcterms:W3CDTF">2022-07-14T11:21:00Z</dcterms:created>
  <dcterms:modified xsi:type="dcterms:W3CDTF">2022-07-14T11:21:00Z</dcterms:modified>
</cp:coreProperties>
</file>